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E" w:rsidRPr="002515DD" w:rsidRDefault="006C429E" w:rsidP="006C429E">
      <w:pPr>
        <w:rPr>
          <w:rFonts w:ascii="Times New Roman" w:hAnsi="Times New Roman" w:cs="Times New Roman"/>
        </w:rPr>
      </w:pPr>
      <w:r w:rsidRPr="002515DD">
        <w:rPr>
          <w:rFonts w:ascii="Times New Roman" w:hAnsi="Times New Roman" w:cs="Times New Roman"/>
        </w:rPr>
        <w:t>Plan studiów dla studentów IV roku</w:t>
      </w:r>
    </w:p>
    <w:p w:rsidR="006C429E" w:rsidRPr="002515DD" w:rsidRDefault="006C429E" w:rsidP="006C429E">
      <w:pPr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48"/>
        <w:gridCol w:w="1153"/>
        <w:gridCol w:w="854"/>
        <w:gridCol w:w="1138"/>
        <w:gridCol w:w="4048"/>
        <w:gridCol w:w="9"/>
      </w:tblGrid>
      <w:tr w:rsidR="006C429E" w:rsidRPr="002515DD" w:rsidTr="00A36A34">
        <w:trPr>
          <w:gridAfter w:val="1"/>
          <w:wAfter w:w="5" w:type="pct"/>
          <w:trHeight w:val="340"/>
          <w:tblHeader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Ilość godz.  i forma zajęć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 xml:space="preserve">Forma </w:t>
            </w:r>
            <w:proofErr w:type="spellStart"/>
            <w:r w:rsidRPr="002515DD">
              <w:rPr>
                <w:rFonts w:ascii="Times New Roman" w:hAnsi="Times New Roman" w:cs="Times New Roman"/>
                <w:b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Efekty kształcenia</w:t>
            </w:r>
          </w:p>
        </w:tc>
      </w:tr>
      <w:tr w:rsidR="006C429E" w:rsidRPr="002515DD" w:rsidTr="00A36A34">
        <w:trPr>
          <w:trHeight w:val="144"/>
        </w:trPr>
        <w:tc>
          <w:tcPr>
            <w:tcW w:w="5000" w:type="pct"/>
            <w:gridSpan w:val="6"/>
            <w:shd w:val="clear" w:color="auto" w:fill="auto"/>
          </w:tcPr>
          <w:p w:rsidR="006C429E" w:rsidRPr="002515DD" w:rsidRDefault="006C429E" w:rsidP="00A3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Pierwszy rok studiów</w:t>
            </w:r>
          </w:p>
        </w:tc>
      </w:tr>
      <w:tr w:rsidR="006C429E" w:rsidRPr="002515DD" w:rsidTr="00A36A34">
        <w:trPr>
          <w:gridAfter w:val="1"/>
          <w:wAfter w:w="5" w:type="pct"/>
          <w:trHeight w:val="207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 xml:space="preserve">Wstęp do Nowego Testamentu I 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20 wyk. i 10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6 (4+2)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 i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K_W06, K_W08, K_U02</w:t>
            </w:r>
          </w:p>
        </w:tc>
      </w:tr>
      <w:tr w:rsidR="006C429E" w:rsidRPr="002515DD" w:rsidTr="00A36A34">
        <w:trPr>
          <w:gridAfter w:val="1"/>
          <w:wAfter w:w="5" w:type="pct"/>
          <w:trHeight w:val="109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 xml:space="preserve">Wstęp do Starego Testamentu I 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20 wyk. i 10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6 (4+2)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 i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K_W06, K_W08, K_U02</w:t>
            </w:r>
          </w:p>
        </w:tc>
      </w:tr>
      <w:tr w:rsidR="006C429E" w:rsidRPr="002515DD" w:rsidTr="00A36A34">
        <w:trPr>
          <w:gridAfter w:val="1"/>
          <w:wAfter w:w="5" w:type="pct"/>
          <w:trHeight w:val="94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 xml:space="preserve">Wstęp do egzegezy Pisma Świętego 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2515DD">
              <w:rPr>
                <w:rFonts w:ascii="Times New Roman" w:hAnsi="Times New Roman" w:cs="Times New Roman"/>
              </w:rPr>
              <w:t>konw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K_W03, K_W06, K_W08, K_K04</w:t>
            </w:r>
          </w:p>
        </w:tc>
      </w:tr>
      <w:tr w:rsidR="006C429E" w:rsidRPr="002515DD" w:rsidTr="00A36A34">
        <w:trPr>
          <w:gridAfter w:val="1"/>
          <w:wAfter w:w="5" w:type="pct"/>
          <w:trHeight w:val="78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Sztuka pisania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30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K_W09, K_U01, K_U03, K_U05, K_U06, K_U11</w:t>
            </w:r>
          </w:p>
        </w:tc>
      </w:tr>
      <w:tr w:rsidR="006C429E" w:rsidRPr="002515DD" w:rsidTr="00A36A34">
        <w:trPr>
          <w:gridAfter w:val="1"/>
          <w:wAfter w:w="5" w:type="pct"/>
          <w:trHeight w:val="61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Zarządzanie wspólnotą kościelną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2515DD">
              <w:rPr>
                <w:rFonts w:ascii="Times New Roman" w:hAnsi="Times New Roman" w:cs="Times New Roman"/>
              </w:rPr>
              <w:t>konw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K_W04, K_W07, K_U06, K_U11, K_K01, K_K02, K_K03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Technologia informacyjna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30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K_W09, K_U01, K_K04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vertAlign w:val="superscript"/>
              </w:rPr>
            </w:pPr>
            <w:r w:rsidRPr="002515DD">
              <w:rPr>
                <w:rFonts w:ascii="Times New Roman" w:hAnsi="Times New Roman" w:cs="Times New Roman"/>
              </w:rPr>
              <w:t>Język angielski B1</w:t>
            </w:r>
            <w:r w:rsidRPr="002515D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2515DD">
              <w:rPr>
                <w:rFonts w:ascii="Times New Roman" w:hAnsi="Times New Roman" w:cs="Times New Roman"/>
              </w:rPr>
              <w:t>lekt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K_W03, K_U07, K_U08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Moduł Praktyka</w:t>
            </w:r>
          </w:p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(do wyboru):</w:t>
            </w:r>
          </w:p>
          <w:p w:rsidR="006C429E" w:rsidRPr="002515DD" w:rsidRDefault="006C429E" w:rsidP="00A36A34">
            <w:pPr>
              <w:jc w:val="both"/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- Praktyka eklezjalna I</w:t>
            </w:r>
          </w:p>
          <w:p w:rsidR="006C429E" w:rsidRPr="002515DD" w:rsidRDefault="006C429E" w:rsidP="00A36A34">
            <w:pPr>
              <w:jc w:val="both"/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- Praktyka misyjna I</w:t>
            </w:r>
          </w:p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- Praktyka społeczna I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1 miesiąc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K_U05, K_U06, K_U09, K_U11, K_K01, K_K03, K_K04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Łącznie: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240 h + 1 miesiąc praktyk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41 ECTS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2515DD">
              <w:rPr>
                <w:rFonts w:ascii="Times New Roman" w:hAnsi="Times New Roman" w:cs="Times New Roman"/>
                <w:b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  <w:b/>
              </w:rPr>
              <w:t>. i 2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429E" w:rsidRPr="002515DD" w:rsidTr="00A36A34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6C429E" w:rsidRPr="002515DD" w:rsidRDefault="006C429E" w:rsidP="00A3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Drugi rok studiów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Wstęp do Nowego Testamentu II 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20 wyk. i 10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6 (4+2)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 i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K_W06, K_W08, K_U02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Wstęp do Starego Testamentu II 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20 wyk. i 10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6 (4+2)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 i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K_W06, K_W08, K_U02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Elementy życia duchowego 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2515DD">
              <w:rPr>
                <w:rFonts w:ascii="Times New Roman" w:hAnsi="Times New Roman" w:cs="Times New Roman"/>
              </w:rPr>
              <w:t>konw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K_W01, K_W06, K_U09, K_K01, K_K05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Wstęp do teologii </w:t>
            </w:r>
            <w:proofErr w:type="spellStart"/>
            <w:r w:rsidRPr="002515DD">
              <w:rPr>
                <w:rFonts w:ascii="Times New Roman" w:hAnsi="Times New Roman" w:cs="Times New Roman"/>
              </w:rPr>
              <w:t>ewangelikalnej</w:t>
            </w:r>
            <w:proofErr w:type="spellEnd"/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30 wyk.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K_W01, K_W02, K_W06, K_U04, K_K06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Historia kościoła 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30 wyk.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K_W01, K_W04, K_W07, K_K06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Język grecki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30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K_W03, K_W08, K_U08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Język angielski B2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2515DD">
              <w:rPr>
                <w:rFonts w:ascii="Times New Roman" w:hAnsi="Times New Roman" w:cs="Times New Roman"/>
              </w:rPr>
              <w:t>lekt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K_W03, K_U07, K_U08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Moduł Praktyka</w:t>
            </w:r>
          </w:p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(do wyboru):</w:t>
            </w:r>
          </w:p>
          <w:p w:rsidR="006C429E" w:rsidRPr="002515DD" w:rsidRDefault="006C429E" w:rsidP="00A36A34">
            <w:pPr>
              <w:jc w:val="both"/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- Praktyka eklezjalna II</w:t>
            </w:r>
          </w:p>
          <w:p w:rsidR="006C429E" w:rsidRPr="002515DD" w:rsidRDefault="006C429E" w:rsidP="00A36A34">
            <w:pPr>
              <w:jc w:val="both"/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- Praktyka misyjna II</w:t>
            </w:r>
          </w:p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515DD">
              <w:rPr>
                <w:rFonts w:ascii="Times New Roman" w:hAnsi="Times New Roman" w:cs="Times New Roman"/>
              </w:rPr>
              <w:t>- Praktyka społeczna II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1 miesiąc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K_U05, K_U06, K_U09, K_U11, K_K01, K_K03, K_K04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Łącznie: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 xml:space="preserve">240 h + 1 miesiąc </w:t>
            </w:r>
            <w:r w:rsidRPr="002515DD">
              <w:rPr>
                <w:rFonts w:ascii="Times New Roman" w:hAnsi="Times New Roman" w:cs="Times New Roman"/>
                <w:b/>
              </w:rPr>
              <w:lastRenderedPageBreak/>
              <w:t>praktyk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lastRenderedPageBreak/>
              <w:t>48 ECTS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2515DD">
              <w:rPr>
                <w:rFonts w:ascii="Times New Roman" w:hAnsi="Times New Roman" w:cs="Times New Roman"/>
                <w:b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  <w:b/>
              </w:rPr>
              <w:t>. i 5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429E" w:rsidRPr="002515DD" w:rsidTr="00A36A34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6C429E" w:rsidRPr="002515DD" w:rsidRDefault="006C429E" w:rsidP="00A3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lastRenderedPageBreak/>
              <w:t>Trzeci rok studiów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Dogmatyka I 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20 wyk. i 10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6 (4+2)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 i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K_W03, K_W05, K_U04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Teologia Nowego Testamentu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30 wyk.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K_W05, K_U04, K_K02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Seminarium dyplomowe I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2515DD">
              <w:rPr>
                <w:rFonts w:ascii="Times New Roman" w:hAnsi="Times New Roman" w:cs="Times New Roman"/>
              </w:rPr>
              <w:t>sem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K_W02, K_W09, K_U01, K_U10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Sztuka przemawiania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30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K_W02, K_U01, K_U03, K_U05, K_U06, K_K05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Filozofia religii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20 wyk. i 10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5 (3+2)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 i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K_W08, K_U02, K_K06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Duszpasterstwo 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20 wyk. i 10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6 (4+2)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 i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K_W06, K_U06, K_K03, K_K05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Język hebrajski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30 ćw. 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K_W03, K_W08, K_U08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Moduł Praktyka</w:t>
            </w:r>
          </w:p>
          <w:p w:rsidR="006C429E" w:rsidRPr="002515DD" w:rsidRDefault="006C429E" w:rsidP="00A36A34">
            <w:pPr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(do wyboru):</w:t>
            </w:r>
          </w:p>
          <w:p w:rsidR="006C429E" w:rsidRPr="002515DD" w:rsidRDefault="006C429E" w:rsidP="00A36A34">
            <w:pPr>
              <w:jc w:val="both"/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- Praktyka eklezjalna III</w:t>
            </w:r>
          </w:p>
          <w:p w:rsidR="006C429E" w:rsidRPr="002515DD" w:rsidRDefault="006C429E" w:rsidP="00A36A34">
            <w:pPr>
              <w:jc w:val="both"/>
              <w:rPr>
                <w:rFonts w:ascii="Times New Roman" w:hAnsi="Times New Roman" w:cs="Times New Roman"/>
              </w:rPr>
            </w:pPr>
            <w:r w:rsidRPr="002515DD">
              <w:rPr>
                <w:rFonts w:ascii="Times New Roman" w:hAnsi="Times New Roman" w:cs="Times New Roman"/>
              </w:rPr>
              <w:t>- Praktyka misyjna III</w:t>
            </w:r>
          </w:p>
          <w:p w:rsidR="006C429E" w:rsidRPr="002515DD" w:rsidRDefault="006C429E" w:rsidP="00A36A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- Praktyka społeczna III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1 miesiąc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K_U05, K_U06, K_U09, K_U11, K_K01, K_K03, K_K04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Łącznie: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195 h + 1 miesiąc praktyk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42 ECTS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2515DD">
              <w:rPr>
                <w:rFonts w:ascii="Times New Roman" w:hAnsi="Times New Roman" w:cs="Times New Roman"/>
                <w:b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  <w:b/>
              </w:rPr>
              <w:t>. i 4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429E" w:rsidRPr="002515DD" w:rsidTr="00A36A34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6C429E" w:rsidRPr="002515DD" w:rsidRDefault="006C429E" w:rsidP="00A3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Czwarty rok studiów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Dogmatyka II 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20 wyk. i 10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6 (4+2)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 i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K_W03, K_W05, K_U02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Prawo wyznaniowe 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30 wyk.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K_W04, K_W07, K_U11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Seminarium dyplomowe II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2515DD">
              <w:rPr>
                <w:rFonts w:ascii="Times New Roman" w:hAnsi="Times New Roman" w:cs="Times New Roman"/>
              </w:rPr>
              <w:t>sem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K_W02, K_W09, K_U01, K_U10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Etyka teologiczna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20 wyk. + 10 ćw.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5 (3+2)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 i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K_W02, K_U05, K_U09, K_K02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Fakultet I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15 ćw., </w:t>
            </w:r>
            <w:proofErr w:type="spellStart"/>
            <w:r w:rsidRPr="002515DD">
              <w:rPr>
                <w:rFonts w:ascii="Times New Roman" w:hAnsi="Times New Roman" w:cs="Times New Roman"/>
              </w:rPr>
              <w:t>konw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vMerge w:val="restart"/>
            <w:shd w:val="clear" w:color="auto" w:fill="auto"/>
          </w:tcPr>
          <w:p w:rsidR="006C429E" w:rsidRPr="002515DD" w:rsidRDefault="006C429E" w:rsidP="00BE74D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Fakultet II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 xml:space="preserve">15 ćw., </w:t>
            </w:r>
            <w:proofErr w:type="spellStart"/>
            <w:r w:rsidRPr="002515DD">
              <w:rPr>
                <w:rFonts w:ascii="Times New Roman" w:hAnsi="Times New Roman" w:cs="Times New Roman"/>
              </w:rPr>
              <w:t>konw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15DD">
              <w:rPr>
                <w:rFonts w:ascii="Times New Roman" w:hAnsi="Times New Roman" w:cs="Times New Roman"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pct"/>
            <w:vMerge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Praca dyplomowa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10 konsult.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K_W09, K_U01, K_U03, K_U05, K_U10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Egzamin dyplomowy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</w:rPr>
              <w:t>K_W09, K_U01, K_U03, K_U04, K_U05, K_U09, K_U10</w:t>
            </w:r>
          </w:p>
        </w:tc>
      </w:tr>
      <w:tr w:rsidR="006C429E" w:rsidRPr="002515DD" w:rsidTr="00A36A34">
        <w:trPr>
          <w:gridAfter w:val="1"/>
          <w:wAfter w:w="5" w:type="pct"/>
          <w:trHeight w:val="60"/>
        </w:trPr>
        <w:tc>
          <w:tcPr>
            <w:tcW w:w="1189" w:type="pct"/>
            <w:shd w:val="clear" w:color="auto" w:fill="auto"/>
          </w:tcPr>
          <w:p w:rsidR="006C429E" w:rsidRPr="002515DD" w:rsidRDefault="006C429E" w:rsidP="00A36A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Łącznie:</w:t>
            </w:r>
          </w:p>
        </w:tc>
        <w:tc>
          <w:tcPr>
            <w:tcW w:w="610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145 h</w:t>
            </w:r>
          </w:p>
        </w:tc>
        <w:tc>
          <w:tcPr>
            <w:tcW w:w="45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>54 ECTS</w:t>
            </w:r>
          </w:p>
        </w:tc>
        <w:tc>
          <w:tcPr>
            <w:tcW w:w="60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  <w:r w:rsidRPr="002515DD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2515DD">
              <w:rPr>
                <w:rFonts w:ascii="Times New Roman" w:hAnsi="Times New Roman" w:cs="Times New Roman"/>
                <w:b/>
              </w:rPr>
              <w:t>zal</w:t>
            </w:r>
            <w:proofErr w:type="spellEnd"/>
            <w:r w:rsidRPr="002515DD">
              <w:rPr>
                <w:rFonts w:ascii="Times New Roman" w:hAnsi="Times New Roman" w:cs="Times New Roman"/>
                <w:b/>
              </w:rPr>
              <w:t>. i 4 egz.</w:t>
            </w:r>
          </w:p>
        </w:tc>
        <w:tc>
          <w:tcPr>
            <w:tcW w:w="2142" w:type="pct"/>
            <w:shd w:val="clear" w:color="auto" w:fill="auto"/>
          </w:tcPr>
          <w:p w:rsidR="006C429E" w:rsidRPr="002515DD" w:rsidRDefault="006C429E" w:rsidP="00A36A3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429E" w:rsidRPr="002515DD" w:rsidRDefault="006C429E" w:rsidP="006C42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C429E" w:rsidRPr="0025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9E" w:rsidRDefault="006C429E" w:rsidP="006C429E">
      <w:r>
        <w:separator/>
      </w:r>
    </w:p>
  </w:endnote>
  <w:endnote w:type="continuationSeparator" w:id="0">
    <w:p w:rsidR="006C429E" w:rsidRDefault="006C429E" w:rsidP="006C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9E" w:rsidRDefault="006C429E" w:rsidP="006C429E">
      <w:r>
        <w:separator/>
      </w:r>
    </w:p>
  </w:footnote>
  <w:footnote w:type="continuationSeparator" w:id="0">
    <w:p w:rsidR="006C429E" w:rsidRDefault="006C429E" w:rsidP="006C429E">
      <w:r>
        <w:continuationSeparator/>
      </w:r>
    </w:p>
  </w:footnote>
  <w:footnote w:id="1">
    <w:p w:rsidR="006C429E" w:rsidRPr="00630F3D" w:rsidRDefault="006C429E" w:rsidP="006C429E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D1C98">
        <w:rPr>
          <w:sz w:val="16"/>
          <w:szCs w:val="16"/>
        </w:rPr>
        <w:t>Edukacja języka angielskiego w EWST rozpoczyna się od poziomu B1 Europejskiego Systemu Opisu Kształcenia Językowego, co pozwala studentowi w ciągu 2 pierwszych lat studiów osiągnąć poziom B2 (wymóg realizacji P6S_UK). W przypadku gdy kompetencje językowe studenta nie pozwalają na uczęszczanie na moduł Język angielski B1, powinien on skorzystać z zajęć wyrównawczych. Tym samym zezwala się, aby uzyskanie zaliczenia z modułu Język angielski B1 i złożenie egzaminu z modułu Język angielski B2 miało miejsce na wyższych latach studiów. Stanowi jednak warunek konieczny do uzyskania przez studenta absolutorium.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9E"/>
    <w:rsid w:val="002515DD"/>
    <w:rsid w:val="006C429E"/>
    <w:rsid w:val="007C4183"/>
    <w:rsid w:val="008E6528"/>
    <w:rsid w:val="00BE74D4"/>
    <w:rsid w:val="00C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29E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2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42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429E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429E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6C429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429E"/>
    <w:rPr>
      <w:rFonts w:eastAsiaTheme="minorEastAsia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6C4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29E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2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42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429E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429E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6C429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429E"/>
    <w:rPr>
      <w:rFonts w:eastAsiaTheme="minorEastAsia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6C4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47A4-83A7-41C3-BDB6-0AF3FD0E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Ewangelikalna Wyższa Szkoła Teologiczna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Szubert</dc:creator>
  <cp:lastModifiedBy>Iwona Szubert</cp:lastModifiedBy>
  <cp:revision>4</cp:revision>
  <cp:lastPrinted>2021-04-27T07:48:00Z</cp:lastPrinted>
  <dcterms:created xsi:type="dcterms:W3CDTF">2021-08-04T07:31:00Z</dcterms:created>
  <dcterms:modified xsi:type="dcterms:W3CDTF">2021-09-09T07:04:00Z</dcterms:modified>
</cp:coreProperties>
</file>